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17"/>
        </w:rPr>
      </w:pPr>
      <w:r>
        <w:rPr>
          <w:rFonts w:ascii="Times New Roman"/>
          <w:b w:val="0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1075925</wp:posOffset>
            </wp:positionH>
            <wp:positionV relativeFrom="page">
              <wp:posOffset>2005687</wp:posOffset>
            </wp:positionV>
            <wp:extent cx="5937404" cy="778145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404" cy="7781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795629</wp:posOffset>
                </wp:positionH>
                <wp:positionV relativeFrom="page">
                  <wp:posOffset>439039</wp:posOffset>
                </wp:positionV>
                <wp:extent cx="6245225" cy="134429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245225" cy="1344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spacing w:line="359" w:lineRule="exact" w:before="0"/>
                              <w:ind w:left="-3" w:right="0" w:firstLine="0"/>
                              <w:jc w:val="left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Критерии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доступности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и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качества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медицинской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помощи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310"/>
                              <w:ind w:left="-3" w:right="2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Выдержка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из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Постановления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Правительства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от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30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декабря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2025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г.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№ 3389-ПП "О Территориальной программе государственных гарантий бесплатного оказания гражданам медицинской помощи в городе Москве на 2026 год и на плановый период 2027 и 2028 годов"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2.647999pt;margin-top:34.570007pt;width:491.75pt;height:105.85pt;mso-position-horizontal-relative:page;mso-position-vertical-relative:page;z-index:15729152" type="#_x0000_t202" id="docshape1" filled="true" fillcolor="#ffffff" stroked="false">
                <v:textbox inset="0,0,0,0">
                  <w:txbxContent>
                    <w:p>
                      <w:pPr>
                        <w:spacing w:line="359" w:lineRule="exact" w:before="0"/>
                        <w:ind w:left="-3" w:right="0" w:firstLine="0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Критерии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доступности</w:t>
                      </w:r>
                      <w:r>
                        <w:rPr>
                          <w:b/>
                          <w:color w:val="000000"/>
                          <w:spacing w:val="-1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и</w:t>
                      </w:r>
                      <w:r>
                        <w:rPr>
                          <w:b/>
                          <w:color w:val="000000"/>
                          <w:spacing w:val="-1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качества</w:t>
                      </w:r>
                      <w:r>
                        <w:rPr>
                          <w:b/>
                          <w:color w:val="000000"/>
                          <w:spacing w:val="-1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медицинской</w:t>
                      </w:r>
                      <w:r>
                        <w:rPr>
                          <w:b/>
                          <w:color w:val="000000"/>
                          <w:spacing w:val="-1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помощи</w:t>
                      </w:r>
                    </w:p>
                    <w:p>
                      <w:pPr>
                        <w:pStyle w:val="BodyText"/>
                        <w:spacing w:line="232" w:lineRule="auto" w:before="310"/>
                        <w:ind w:left="-3" w:right="2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Выдержка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из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Постановления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Правительства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от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30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декабря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2025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г.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№ 3389-ПП "О Территориальной программе государственных гарантий бесплатного оказания гражданам медицинской помощи в городе Москве на 2026 год и на плановый период 2027 и 2028 годов"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after="0"/>
        <w:rPr>
          <w:rFonts w:ascii="Times New Roman"/>
          <w:b w:val="0"/>
          <w:sz w:val="17"/>
        </w:rPr>
        <w:sectPr>
          <w:type w:val="continuous"/>
          <w:pgSz w:w="11900" w:h="16820"/>
          <w:pgMar w:top="1940" w:bottom="280" w:left="1559" w:right="850"/>
        </w:sectPr>
      </w:pPr>
    </w:p>
    <w:p>
      <w:pPr>
        <w:pStyle w:val="BodyText"/>
        <w:rPr>
          <w:rFonts w:ascii="Times New Roman"/>
          <w:b w:val="0"/>
          <w:sz w:val="17"/>
        </w:rPr>
      </w:pPr>
      <w:r>
        <w:rPr>
          <w:rFonts w:ascii="Times New Roman"/>
          <w:b w:val="0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1075925</wp:posOffset>
            </wp:positionH>
            <wp:positionV relativeFrom="page">
              <wp:posOffset>463539</wp:posOffset>
            </wp:positionV>
            <wp:extent cx="5937404" cy="937542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404" cy="937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b w:val="0"/>
          <w:sz w:val="17"/>
        </w:rPr>
        <w:sectPr>
          <w:pgSz w:w="11900" w:h="16840"/>
          <w:pgMar w:top="720" w:bottom="280" w:left="1559" w:right="850"/>
        </w:sectPr>
      </w:pPr>
    </w:p>
    <w:p>
      <w:pPr>
        <w:pStyle w:val="BodyText"/>
        <w:rPr>
          <w:rFonts w:ascii="Times New Roman"/>
          <w:b w:val="0"/>
          <w:sz w:val="17"/>
        </w:rPr>
      </w:pPr>
      <w:r>
        <w:rPr>
          <w:rFonts w:ascii="Times New Roman"/>
          <w:b w:val="0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1075925</wp:posOffset>
            </wp:positionH>
            <wp:positionV relativeFrom="page">
              <wp:posOffset>460369</wp:posOffset>
            </wp:positionV>
            <wp:extent cx="5937404" cy="9439543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404" cy="9439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b w:val="0"/>
          <w:sz w:val="17"/>
        </w:rPr>
        <w:sectPr>
          <w:pgSz w:w="11900" w:h="16820"/>
          <w:pgMar w:top="720" w:bottom="280" w:left="1559" w:right="850"/>
        </w:sectPr>
      </w:pPr>
    </w:p>
    <w:p>
      <w:pPr>
        <w:pStyle w:val="BodyText"/>
        <w:rPr>
          <w:rFonts w:ascii="Times New Roman"/>
          <w:b w:val="0"/>
          <w:sz w:val="17"/>
        </w:rPr>
      </w:pPr>
      <w:r>
        <w:rPr>
          <w:rFonts w:ascii="Times New Roman"/>
          <w:b w:val="0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1075925</wp:posOffset>
            </wp:positionH>
            <wp:positionV relativeFrom="page">
              <wp:posOffset>472682</wp:posOffset>
            </wp:positionV>
            <wp:extent cx="5937404" cy="9451623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404" cy="9451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b w:val="0"/>
          <w:sz w:val="17"/>
        </w:rPr>
        <w:sectPr>
          <w:pgSz w:w="11900" w:h="16840"/>
          <w:pgMar w:top="740" w:bottom="280" w:left="1559" w:right="850"/>
        </w:sectPr>
      </w:pPr>
    </w:p>
    <w:p>
      <w:pPr>
        <w:pStyle w:val="BodyText"/>
        <w:rPr>
          <w:rFonts w:ascii="Times New Roman"/>
          <w:b w:val="0"/>
          <w:sz w:val="17"/>
        </w:rPr>
      </w:pPr>
      <w:r>
        <w:rPr>
          <w:rFonts w:ascii="Times New Roman"/>
          <w:b w:val="0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1075925</wp:posOffset>
            </wp:positionH>
            <wp:positionV relativeFrom="page">
              <wp:posOffset>457321</wp:posOffset>
            </wp:positionV>
            <wp:extent cx="5937404" cy="8354468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404" cy="8354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b w:val="0"/>
          <w:sz w:val="17"/>
        </w:rPr>
        <w:sectPr>
          <w:pgSz w:w="11900" w:h="16820"/>
          <w:pgMar w:top="720" w:bottom="280" w:left="1559" w:right="850"/>
        </w:sectPr>
      </w:pPr>
    </w:p>
    <w:p>
      <w:pPr>
        <w:pStyle w:val="BodyText"/>
        <w:rPr>
          <w:rFonts w:ascii="Times New Roman"/>
          <w:b w:val="0"/>
          <w:sz w:val="17"/>
        </w:rPr>
      </w:pPr>
      <w:r>
        <w:rPr>
          <w:rFonts w:ascii="Times New Roman"/>
          <w:b w:val="0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1075925</wp:posOffset>
            </wp:positionH>
            <wp:positionV relativeFrom="page">
              <wp:posOffset>469634</wp:posOffset>
            </wp:positionV>
            <wp:extent cx="5937404" cy="949124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404" cy="9491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b w:val="0"/>
          <w:sz w:val="17"/>
        </w:rPr>
        <w:sectPr>
          <w:pgSz w:w="11900" w:h="16840"/>
          <w:pgMar w:top="740" w:bottom="280" w:left="1559" w:right="850"/>
        </w:sectPr>
      </w:pPr>
    </w:p>
    <w:p>
      <w:pPr>
        <w:spacing w:line="240" w:lineRule="auto"/>
        <w:ind w:left="13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63975" cy="9150572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975" cy="915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740" w:bottom="280" w:left="1559" w:right="708"/>
        </w:sectPr>
      </w:pPr>
    </w:p>
    <w:p>
      <w:pPr>
        <w:spacing w:line="240" w:lineRule="auto"/>
        <w:ind w:left="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55174" cy="581396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5174" cy="581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00" w:h="16840"/>
      <w:pgMar w:top="74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Arial" w:hAnsi="Arial" w:eastAsia="Arial" w:cs="Arial"/>
      <w:b/>
      <w:bCs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line="359" w:lineRule="exact"/>
      <w:ind w:left="-3"/>
    </w:pPr>
    <w:rPr>
      <w:rFonts w:ascii="Arial" w:hAnsi="Arial" w:eastAsia="Arial" w:cs="Arial"/>
      <w:b/>
      <w:bCs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2026-08-28T09:40:25Z</dcterms:created>
  <dcterms:modified xsi:type="dcterms:W3CDTF">2026-08-28T09:40:25Z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2026-02-24T00:00:00Z</vt:filetime>
  </property>
  <property fmtid="{D5CDD505-2E9C-101B-9397-08002B2CF9AE}" pid="4" name="Creator">
    <vt:lpwstr>ABBYY FineReader PDF 15</vt:lpwstr>
  </property>
  <property fmtid="{D5CDD505-2E9C-101B-9397-08002B2CF9AE}" pid="5" name="LastSaved">
    <vt:filetime>2026-08-28T00:00:00Z</vt:filetime>
  </property>
  <property fmtid="{D5CDD505-2E9C-101B-9397-08002B2CF9AE}" pid="6" name="Producer">
    <vt:lpwstr>ABBYY FineReader PDF 15</vt:lpwstr>
  </property>
</Properties>
</file>